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5825" w14:textId="77777777" w:rsidR="00FC0BAC" w:rsidRDefault="00FC0BAC" w:rsidP="00FC0B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264                                           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Cyngor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Cymuned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Llanfihangel-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ar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-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arth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Community Council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FD11E6F" w14:textId="77777777" w:rsidR="00FC0BAC" w:rsidRPr="00FC0BAC" w:rsidRDefault="00FC0BAC" w:rsidP="00FC0BA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9A567EB" w14:textId="77777777" w:rsidR="00FC0BAC" w:rsidRDefault="00FC0BAC" w:rsidP="00FC0BA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Cyfarfod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Misol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/ Monthly Meeting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695EAC6" w14:textId="77777777" w:rsidR="00FC0BAC" w:rsidRPr="00FC0BAC" w:rsidRDefault="00FC0BAC" w:rsidP="00FC0BA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830697C" w14:textId="444B6DAC" w:rsidR="00FC0BAC" w:rsidRPr="00FC0BAC" w:rsidRDefault="00FC0BAC" w:rsidP="00FC0BA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Nos Lun 17eg Mawrth 2025 / Monday, 17</w:t>
      </w:r>
      <w:r w:rsidRPr="00FC0BAC">
        <w:rPr>
          <w:rFonts w:ascii="Calibri" w:eastAsia="Times New Roman" w:hAnsi="Calibri" w:cs="Calibri"/>
          <w:b/>
          <w:bCs/>
          <w:kern w:val="0"/>
          <w:sz w:val="17"/>
          <w:szCs w:val="17"/>
          <w:vertAlign w:val="superscript"/>
          <w:lang w:eastAsia="en-GB"/>
          <w14:ligatures w14:val="none"/>
        </w:rPr>
        <w:t>th</w:t>
      </w:r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March 2025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A4FAEE2" w14:textId="77777777" w:rsidR="00FC0BAC" w:rsidRPr="00FC0BAC" w:rsidRDefault="00FC0BAC" w:rsidP="00FC0BA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Festri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Tabernacle 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Festry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, Pencader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DF4CACC" w14:textId="77777777" w:rsidR="00FC0BAC" w:rsidRDefault="00FC0BAC" w:rsidP="00FC0BA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7.00 </w:t>
      </w: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yh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/ pm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6704CDD" w14:textId="77777777" w:rsidR="00FC0BAC" w:rsidRPr="00FC0BAC" w:rsidRDefault="00FC0BAC" w:rsidP="00FC0BA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314E4E1" w14:textId="1DA08EA8" w:rsidR="00FC0BAC" w:rsidRDefault="00FC0BAC" w:rsidP="00FC0B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Presennol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/ Present: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M. Griffiths, H. Lewis, A. Davies, G. Jones, D. Griffiths, A. James, D.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Davies,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V.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Davies,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W.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Cole,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R.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Thomas,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J.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Jones,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Anita Evans (Clerc/Clerk),  </w:t>
      </w:r>
    </w:p>
    <w:p w14:paraId="4BFB51D5" w14:textId="77777777" w:rsidR="00FC0BAC" w:rsidRPr="00FC0BAC" w:rsidRDefault="00FC0BAC" w:rsidP="00FC0BA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39D4D73" w14:textId="58BCC038" w:rsidR="00FC0BAC" w:rsidRDefault="00FC0BAC" w:rsidP="00FC0B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Ymddiheuriadau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/ Apologies: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Sir L.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Evans, PCSO Anwen Davies.  </w:t>
      </w:r>
    </w:p>
    <w:p w14:paraId="44F51AA4" w14:textId="77777777" w:rsidR="00FC0BAC" w:rsidRPr="00FC0BAC" w:rsidRDefault="00FC0BAC" w:rsidP="00FC0BA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4B11A16" w14:textId="77777777" w:rsidR="00FC0BAC" w:rsidRDefault="00FC0BAC" w:rsidP="00FC0B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Absennol</w:t>
      </w:r>
      <w:proofErr w:type="spellEnd"/>
      <w:r w:rsidRPr="00FC0BA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/ Absent: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----------- </w:t>
      </w:r>
    </w:p>
    <w:p w14:paraId="0433814C" w14:textId="77777777" w:rsidR="00FC0BAC" w:rsidRPr="00FC0BAC" w:rsidRDefault="00FC0BAC" w:rsidP="00FC0BA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19426149" w14:textId="45782847" w:rsidR="00FC0BAC" w:rsidRDefault="00FC0BAC" w:rsidP="008234D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Daeth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Jenkins</w:t>
      </w:r>
      <w:r w:rsidR="00FB188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proofErr w:type="spellStart"/>
      <w:r w:rsidR="00FB1881">
        <w:rPr>
          <w:rFonts w:ascii="Calibri" w:eastAsia="Times New Roman" w:hAnsi="Calibri" w:cs="Calibri"/>
          <w:kern w:val="0"/>
          <w:lang w:eastAsia="en-GB"/>
          <w14:ligatures w14:val="none"/>
        </w:rPr>
        <w:t>Swyddog</w:t>
      </w:r>
      <w:proofErr w:type="spellEnd"/>
      <w:r w:rsidR="00FB188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9C4C3B">
        <w:rPr>
          <w:rFonts w:ascii="Calibri" w:eastAsia="Times New Roman" w:hAnsi="Calibri" w:cs="Calibri"/>
          <w:kern w:val="0"/>
          <w:lang w:eastAsia="en-GB"/>
          <w14:ligatures w14:val="none"/>
        </w:rPr>
        <w:t>Cysylltu</w:t>
      </w:r>
      <w:proofErr w:type="spellEnd"/>
      <w:r w:rsidR="009C4C3B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â </w:t>
      </w:r>
      <w:proofErr w:type="spellStart"/>
      <w:r w:rsidR="00FB1881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9C4C3B">
        <w:rPr>
          <w:rFonts w:ascii="Calibri" w:eastAsia="Times New Roman" w:hAnsi="Calibri" w:cs="Calibri"/>
          <w:kern w:val="0"/>
          <w:lang w:eastAsia="en-GB"/>
          <w14:ligatures w14:val="none"/>
        </w:rPr>
        <w:t>h</w:t>
      </w:r>
      <w:r w:rsidR="00FB1881">
        <w:rPr>
          <w:rFonts w:ascii="Calibri" w:eastAsia="Times New Roman" w:hAnsi="Calibri" w:cs="Calibri"/>
          <w:kern w:val="0"/>
          <w:lang w:eastAsia="en-GB"/>
          <w14:ligatures w14:val="none"/>
        </w:rPr>
        <w:t>enantiaid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9C4C3B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yngor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Sir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</w:t>
      </w:r>
      <w:r w:rsidR="007175E5">
        <w:rPr>
          <w:rFonts w:ascii="Calibri" w:eastAsia="Times New Roman" w:hAnsi="Calibri" w:cs="Calibri"/>
          <w:kern w:val="0"/>
          <w:lang w:eastAsia="en-GB"/>
          <w14:ligatures w14:val="none"/>
        </w:rPr>
        <w:t>â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7175E5">
        <w:rPr>
          <w:rFonts w:ascii="Calibri" w:eastAsia="Times New Roman" w:hAnsi="Calibri" w:cs="Calibri"/>
          <w:kern w:val="0"/>
          <w:lang w:eastAsia="en-GB"/>
          <w14:ligatures w14:val="none"/>
        </w:rPr>
        <w:t>siarad</w:t>
      </w:r>
      <w:proofErr w:type="spellEnd"/>
      <w:r w:rsidR="007175E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7175E5">
        <w:rPr>
          <w:rFonts w:ascii="Calibri" w:eastAsia="Times New Roman" w:hAnsi="Calibri" w:cs="Calibri"/>
          <w:kern w:val="0"/>
          <w:lang w:eastAsia="en-GB"/>
          <w14:ligatures w14:val="none"/>
        </w:rPr>
        <w:t>â’r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Cyngor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D0560E">
        <w:rPr>
          <w:rFonts w:ascii="Calibri" w:eastAsia="Times New Roman" w:hAnsi="Calibri" w:cs="Calibri"/>
          <w:kern w:val="0"/>
          <w:lang w:eastAsia="en-GB"/>
          <w14:ligatures w14:val="none"/>
        </w:rPr>
        <w:t>Crë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wyd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ei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swydd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wrth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arolwg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ddangos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nad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oedd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tenantiaid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hapus.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Roedd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gwahanol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sectorau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ceisio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gwella’r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tai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thenantiaid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teimlo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nad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oedd neb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gwrando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arnynt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Nawr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mae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Hybiau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wedi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eu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creu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mae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tenantiaid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cael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bod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ar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banel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drafod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gwaith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ar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y Tai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Cyngor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ac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mae’r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cydweithio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yn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llwyddiannus</w:t>
      </w:r>
      <w:proofErr w:type="spellEnd"/>
      <w:r w:rsidR="004B1BF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Gobeithir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cyflogi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un neu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ddau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weithiwr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i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</w:t>
      </w:r>
      <w:r w:rsidR="00480F44">
        <w:rPr>
          <w:rFonts w:ascii="Calibri" w:eastAsia="Times New Roman" w:hAnsi="Calibri" w:cs="Calibri"/>
          <w:kern w:val="0"/>
          <w:lang w:eastAsia="en-GB"/>
          <w14:ligatures w14:val="none"/>
        </w:rPr>
        <w:t>m</w:t>
      </w:r>
      <w:r w:rsidR="004B1BF7">
        <w:rPr>
          <w:rFonts w:ascii="Calibri" w:eastAsia="Times New Roman" w:hAnsi="Calibri" w:cs="Calibri"/>
          <w:kern w:val="0"/>
          <w:lang w:eastAsia="en-GB"/>
          <w14:ligatures w14:val="none"/>
        </w:rPr>
        <w:t>weld</w:t>
      </w:r>
      <w:proofErr w:type="spellEnd"/>
      <w:r w:rsidR="004B1BF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4B1BF7">
        <w:rPr>
          <w:rFonts w:ascii="Calibri" w:eastAsia="Times New Roman" w:hAnsi="Calibri" w:cs="Calibri"/>
          <w:kern w:val="0"/>
          <w:lang w:eastAsia="en-GB"/>
          <w14:ligatures w14:val="none"/>
        </w:rPr>
        <w:t>â</w:t>
      </w:r>
      <w:r w:rsidR="003D7E51">
        <w:rPr>
          <w:rFonts w:ascii="Calibri" w:eastAsia="Times New Roman" w:hAnsi="Calibri" w:cs="Calibri"/>
          <w:kern w:val="0"/>
          <w:lang w:eastAsia="en-GB"/>
          <w14:ligatures w14:val="none"/>
        </w:rPr>
        <w:t>’r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tai. </w:t>
      </w:r>
    </w:p>
    <w:p w14:paraId="7DA72F8F" w14:textId="77777777" w:rsidR="00555792" w:rsidRPr="00FC0BAC" w:rsidRDefault="00555792" w:rsidP="008234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29AF634" w14:textId="52203026" w:rsidR="00FC0BAC" w:rsidRPr="00FC0BAC" w:rsidRDefault="00FC0BAC" w:rsidP="008234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H.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Jenkins,</w:t>
      </w:r>
      <w:r w:rsidR="004B1BF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="00480F44">
        <w:rPr>
          <w:rFonts w:ascii="Calibri" w:eastAsia="Times New Roman" w:hAnsi="Calibri" w:cs="Calibri"/>
          <w:kern w:val="0"/>
          <w:lang w:eastAsia="en-GB"/>
          <w14:ligatures w14:val="none"/>
        </w:rPr>
        <w:t>armarthenshire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County Council</w:t>
      </w:r>
      <w:r w:rsidR="00C92385">
        <w:rPr>
          <w:rFonts w:ascii="Calibri" w:eastAsia="Times New Roman" w:hAnsi="Calibri" w:cs="Calibri"/>
          <w:kern w:val="0"/>
          <w:lang w:eastAsia="en-GB"/>
          <w14:ligatures w14:val="none"/>
        </w:rPr>
        <w:t>’s Tenant Engagement Officer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C92385">
        <w:rPr>
          <w:rFonts w:ascii="Calibri" w:eastAsia="Times New Roman" w:hAnsi="Calibri" w:cs="Calibri"/>
          <w:kern w:val="0"/>
          <w:lang w:eastAsia="en-GB"/>
          <w14:ligatures w14:val="none"/>
        </w:rPr>
        <w:t>attended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our meeting.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C92385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he post was created following a survey of </w:t>
      </w:r>
      <w:r w:rsidR="00BD3CF0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enants which showed displeasure with </w:t>
      </w:r>
      <w:proofErr w:type="gram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state of affairs</w:t>
      </w:r>
      <w:proofErr w:type="gram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the upkeep of Council properties.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Tenants felt no-one was listening to their concerns.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Now Hubs have been set up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and tenants sit on panels to discuss matters.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This co-operation has proved to be successful.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It is hoped to employ some handymen in the future.  </w:t>
      </w:r>
    </w:p>
    <w:p w14:paraId="2DE3E3B6" w14:textId="210AE30F" w:rsidR="00FC0BAC" w:rsidRPr="00FC0BAC" w:rsidRDefault="00FC0BAC" w:rsidP="008234D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E8481F8" w14:textId="05915C5B" w:rsidR="00FC0BAC" w:rsidRPr="00FC0BAC" w:rsidRDefault="00FC0BAC" w:rsidP="00FC0BA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tbl>
      <w:tblPr>
        <w:tblW w:w="1035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264"/>
        <w:gridCol w:w="5116"/>
      </w:tblGrid>
      <w:tr w:rsidR="00FC0BAC" w:rsidRPr="00FC0BAC" w14:paraId="4CE77C90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AAD50" w14:textId="77777777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1.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Croeso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: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Cadeiriwyd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cyfarfod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M. Griffiths.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Croesawodd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bawb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nodwyd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ymddiheuriadau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7B9A" w14:textId="77777777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D9CDD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Welcome: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Meeting chaired by M. Griffiths, who welcomed everyone; apologies and absences noted.  </w:t>
            </w:r>
          </w:p>
        </w:tc>
      </w:tr>
      <w:tr w:rsidR="00FC0BAC" w:rsidRPr="00FC0BAC" w14:paraId="04BDF9FF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27594" w14:textId="77777777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2.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Datgan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diddordeb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neb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5A3BA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7052A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2. Declaration of interest: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none </w:t>
            </w:r>
          </w:p>
        </w:tc>
      </w:tr>
      <w:tr w:rsidR="00FC0BAC" w:rsidRPr="00FC0BAC" w14:paraId="6DBA074B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C6808" w14:textId="0200713E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3.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Adroddiad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yr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Heddlu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–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Roedd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SCCH Anwen Davies (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Swyddog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Cefnogi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Cymunedol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yr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Heddlu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)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ymddiheur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 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FBDD1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1DCA3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3. Report from Police -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PCSO Anwen Davies had sent an apology.  </w:t>
            </w:r>
          </w:p>
        </w:tc>
      </w:tr>
      <w:tr w:rsidR="00FC0BAC" w:rsidRPr="00FC0BAC" w14:paraId="1644236B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6BD49" w14:textId="2BEF5B4A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4.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Cofnodion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Mis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Chwefror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 (17.02.2025)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– un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i’w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gywiro</w:t>
            </w:r>
            <w:proofErr w:type="spellEnd"/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pothole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”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manhole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”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flaen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Ysgol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Cae’r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Felin.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Derbyniwyd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cofnod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cywir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Cynigiwyd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A. Davies,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eiliwyd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Griffiths.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868DE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BF433" w14:textId="2383026F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4. Minutes of February Meeting (17.02.2025)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 one c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orrection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pothole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”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outside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Cae’r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Felin School Pencader,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not 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“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manhole</w:t>
            </w:r>
            <w:r w:rsidR="003616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”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as stated.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inutes accepted as true record,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proposed by A. Davies, seconded by D.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Griffiths. </w:t>
            </w:r>
          </w:p>
        </w:tc>
      </w:tr>
      <w:tr w:rsidR="00FC0BAC" w:rsidRPr="00FC0BAC" w14:paraId="48A1E059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F8002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5.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Materion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Codi: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0AEB926" w14:textId="2630DE62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) 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Cyngor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Sir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Gâr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Adran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Briffyrdd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 </w:t>
            </w:r>
            <w:proofErr w:type="spellStart"/>
            <w:r w:rsidR="00A60CF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iweddariad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60CF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="00A60CF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60CF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dderbyn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oddi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yr Adran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Briffyrdd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ac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ychwanegwyd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ffordd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wael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heibio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Maesybwlch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chael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ateb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Mae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nifer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cwynion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oddi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7C1DD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eu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gweithredu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dros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Mae’r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falch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weld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llinellau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melyn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eu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paentio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rownd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gornel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 Wilkes’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Head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diwedd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21DBFFED" w14:textId="77777777" w:rsidR="00E20B35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(ii)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Cyfleusterau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Pencader ac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Alltwalis</w:t>
            </w:r>
            <w:proofErr w:type="spellEnd"/>
            <w:r w:rsidR="003D7E5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572C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ae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gwaith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ddwy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les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eu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hanfon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at </w:t>
            </w:r>
            <w:proofErr w:type="spellStart"/>
            <w:r w:rsidR="00572C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gwmni</w:t>
            </w:r>
            <w:proofErr w:type="spellEnd"/>
            <w:r w:rsidR="00572C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572C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cyfreithwyr</w:t>
            </w:r>
            <w:proofErr w:type="spellEnd"/>
            <w:r w:rsidR="00572C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Williams a Bourne.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Rydym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broses o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chwilio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rhywun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lanhau’r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safleoedd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Gofid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yw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deall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Sir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gorffen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glanhau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cyfleusterau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cyhoeddus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E20B3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E20B3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ddiwedd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mis Mawrth.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Clerc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cysylltu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weld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yw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sefyllfa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Alltwalis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 </w:t>
            </w:r>
          </w:p>
          <w:p w14:paraId="332876B8" w14:textId="42FD75C0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(iii)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Mynwent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Plwyf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, Pencader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</w:t>
            </w:r>
            <w:r w:rsidR="003D7E5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heb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glywed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55343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nôl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drws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toiled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dynion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gywiro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Cytunwyd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gael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dalu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unwaith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byddai’r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gwaith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gwblhau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 </w:t>
            </w:r>
          </w:p>
          <w:p w14:paraId="325F4597" w14:textId="57B98A2E" w:rsidR="00FC0BAC" w:rsidRPr="00FC0BAC" w:rsidRDefault="00FC0BAC" w:rsidP="002E4E1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(iv)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Diffibrilwyr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–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mae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</w:t>
            </w:r>
            <w:r w:rsidR="00844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drian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Munday (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sydd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ariannu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Fferm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Wynt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Brechfa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gynnal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chadw’r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diffibrilwyr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ardal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Cymuned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)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anfon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adroddiad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chwarterol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</w:t>
            </w:r>
            <w:r w:rsidR="002E4E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tamprwydd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fewn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4C7A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r w:rsidR="003D3F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’r</w:t>
            </w:r>
            <w:proofErr w:type="spellEnd"/>
            <w:r w:rsidR="003D3F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3D3F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diffibrilydd</w:t>
            </w:r>
            <w:proofErr w:type="spellEnd"/>
            <w:r w:rsidR="003D3F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3D3F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="004C7A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Windy Corner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2E4E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glirio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 </w:t>
            </w:r>
          </w:p>
          <w:p w14:paraId="0BFD760B" w14:textId="0C2E56F9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(v) 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Cornel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Chwarae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arolwg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gwblhau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a’i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dderbyn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Rhai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cywiriadau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i’w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gwneud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Clerc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holi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am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gwmni</w:t>
            </w:r>
            <w:proofErr w:type="spellEnd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gyflawni’r</w:t>
            </w:r>
            <w:proofErr w:type="spellEnd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gwaith</w:t>
            </w:r>
            <w:proofErr w:type="spellEnd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  <w:p w14:paraId="15A642B7" w14:textId="35F2AE01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(vi)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Hysbysfyrddau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– dim </w:t>
            </w:r>
            <w:proofErr w:type="spellStart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diweddariad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265A1B3B" w14:textId="699FF6D4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(vii) 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Data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Wrth</w:t>
            </w:r>
            <w:proofErr w:type="spellEnd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Gefn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 </w:t>
            </w:r>
            <w:proofErr w:type="spellStart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disgwylir</w:t>
            </w:r>
            <w:proofErr w:type="spellEnd"/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7C257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7C257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7C257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Cytunwyd</w:t>
            </w:r>
            <w:proofErr w:type="spellEnd"/>
            <w:r w:rsidR="007C257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7C257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7C257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D. Davies </w:t>
            </w:r>
            <w:proofErr w:type="spellStart"/>
            <w:r w:rsidR="000B6E7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ymchwilio</w:t>
            </w:r>
            <w:proofErr w:type="spellEnd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ac </w:t>
            </w:r>
            <w:proofErr w:type="spellStart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brynu</w:t>
            </w:r>
            <w:proofErr w:type="spellEnd"/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30F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teclyn</w:t>
            </w:r>
            <w:proofErr w:type="spellEnd"/>
            <w:r w:rsidR="00F30F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30F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storio</w:t>
            </w:r>
            <w:proofErr w:type="spellEnd"/>
            <w:r w:rsidR="00F30F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data.</w:t>
            </w:r>
            <w:r w:rsidR="00ED4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9D37B7A" w14:textId="5D00A13E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(viii) </w:t>
            </w:r>
            <w:proofErr w:type="spellStart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Cyfeiriadau</w:t>
            </w:r>
            <w:proofErr w:type="spellEnd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</w:t>
            </w:r>
            <w:proofErr w:type="spellStart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gwefan</w:t>
            </w:r>
            <w:proofErr w:type="spellEnd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ac e-</w:t>
            </w:r>
            <w:proofErr w:type="spellStart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bost</w:t>
            </w:r>
            <w:proofErr w:type="spellEnd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y </w:t>
            </w:r>
            <w:proofErr w:type="spellStart"/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Cyngor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dilyn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derbyn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gwybodaeth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oddi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wrth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Un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llais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Cymru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bydd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angen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trafod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ymhellach</w:t>
            </w:r>
            <w:proofErr w:type="spellEnd"/>
            <w:r w:rsidR="00693C8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ystod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misoedd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nesaf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7134D760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778D6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36010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 Matters Arising: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2293A1A" w14:textId="6F3C27F3" w:rsidR="00FC0BAC" w:rsidRP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) 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Carmarthenshire County Council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Highways Department – an update has been received regarding the list of jobs we have sent,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together with problems on the road in the vicinity of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Maesybwlch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Many have been rectified temporarily.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</w:t>
            </w:r>
            <w:r w:rsidR="007C1DD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 Community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Council is </w:t>
            </w:r>
            <w:r w:rsidR="007C1DD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please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 to see yellow lines at last painted round the corner from Wilkes’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Head. </w:t>
            </w:r>
          </w:p>
          <w:p w14:paraId="72A6CDAF" w14:textId="79754EF6" w:rsidR="00FC0BAC" w:rsidRDefault="00FC0BAC" w:rsidP="00FC0BAC">
            <w:pPr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(ii) 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Public Conveniences at Pencader and </w:t>
            </w:r>
            <w:proofErr w:type="spellStart"/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Alltwalis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 both leases have been forwarded to Williams and Bourne</w:t>
            </w:r>
            <w:r w:rsidR="009F28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(solicitors)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 are now looking for cleaners</w:t>
            </w:r>
            <w:r w:rsidR="002020A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for both premises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Clerk will contact the officer dealing with conveniences in the County Council as we are made to understand that they are ceasing cleaning sites,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and thus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Alltwalis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will be affected. </w:t>
            </w:r>
          </w:p>
          <w:p w14:paraId="09A4162D" w14:textId="77777777" w:rsidR="00553435" w:rsidRPr="00FC0BAC" w:rsidRDefault="00553435" w:rsidP="00FC0BAC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42DB567" w14:textId="560C5E13" w:rsidR="00FC0BAC" w:rsidRPr="00FC0BAC" w:rsidRDefault="00FC0BAC" w:rsidP="008442E5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(iii) 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Parish Cemetery, Pencader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 xml:space="preserve"> –</w:t>
            </w:r>
            <w:r w:rsidR="008442E5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 xml:space="preserve">we have not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had a response from the builder if the male toilet door latch has been corrected.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2A09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invoice will be settled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as soon as this </w:t>
            </w:r>
            <w:r w:rsidR="00844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matter has been resolved.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3D21009" w14:textId="24447AE9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(iv)</w:t>
            </w:r>
            <w:r w:rsidR="00844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8442E5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Defibrillators</w:t>
            </w:r>
            <w:r w:rsidR="00844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</w:t>
            </w:r>
            <w:r w:rsidR="008442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Adrian Munday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(officer employed by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Brechfa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Wind Farm to maintain items)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has sent his quarterly updates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nd assures that the one situated at Windy Corner has been cleared of condensation. </w:t>
            </w:r>
          </w:p>
          <w:p w14:paraId="1CBDFC5E" w14:textId="09F71EB5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(v)</w:t>
            </w:r>
            <w:r w:rsidR="002E4E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2E4E11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Play Corner</w:t>
            </w:r>
            <w:r w:rsidR="002E4E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inspection has been completed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and received.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Since there are minor repairs to be done the Clerk will look for companies to carry out work. </w:t>
            </w:r>
          </w:p>
          <w:p w14:paraId="3F87667C" w14:textId="5B0120FF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(vi)</w:t>
            </w:r>
            <w:r w:rsidR="009464E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Noticeboard</w:t>
            </w:r>
            <w:r w:rsidR="009464ED"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s</w:t>
            </w:r>
            <w:r w:rsidR="009464E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</w:t>
            </w:r>
            <w:r w:rsidR="0027154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update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48736FB3" w14:textId="555BAAEE" w:rsidR="00FC0BAC" w:rsidRPr="00FC0BAC" w:rsidRDefault="00FC0BAC" w:rsidP="0027154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(vii)</w:t>
            </w:r>
            <w:r w:rsidR="009464E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Data Back Up</w:t>
            </w:r>
            <w:r w:rsidR="00F30F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0B6E7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  <w:r w:rsidR="00F30F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0B6E7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advice awaited. It was also agreed that D. Davies purchase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r w:rsidR="00EA518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an external </w:t>
            </w:r>
            <w:r w:rsidR="00B350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har</w:t>
            </w:r>
            <w:r w:rsidR="009464E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 </w:t>
            </w:r>
            <w:r w:rsidR="00B3502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drive.</w:t>
            </w:r>
          </w:p>
          <w:p w14:paraId="0F90F8E7" w14:textId="2995B975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(viii)</w:t>
            </w:r>
            <w:r w:rsidR="009464E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9464E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en-GB"/>
                <w14:ligatures w14:val="none"/>
              </w:rPr>
              <w:t>Council’s website and e-mail addresses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5571D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5571D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following receipt of information from One Voice Wales</w:t>
            </w:r>
            <w:r w:rsidR="009046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this matter will require further discussion during the coming months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47A96559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FC0BAC" w:rsidRPr="00FC0BAC" w14:paraId="1E522AC1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88815" w14:textId="1224F2B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2CE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  </w:t>
            </w: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Ariannol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EF9479F" w14:textId="4AE2A55B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Derbyniwyd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EA5DD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 </w:t>
            </w:r>
            <w:proofErr w:type="spellStart"/>
            <w:r w:rsidR="00EA5DD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chymeradwywyd</w:t>
            </w:r>
            <w:proofErr w:type="spellEnd"/>
            <w:r w:rsidR="00EA5DD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y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Fantolen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3375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Ariannol</w:t>
            </w:r>
            <w:proofErr w:type="spellEnd"/>
            <w:r w:rsidR="00C3375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65F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hyd</w:t>
            </w:r>
            <w:proofErr w:type="spellEnd"/>
            <w:r w:rsidR="00C65F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at 28.02.2025</w:t>
            </w:r>
            <w:r w:rsidR="00AB64A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 </w:t>
            </w:r>
          </w:p>
          <w:p w14:paraId="181BBAA4" w14:textId="56F69957" w:rsidR="00FC0BAC" w:rsidRPr="00FC0BAC" w:rsidRDefault="008B1DCB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Cynigiwyd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="00FC0BAC"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V.</w:t>
            </w:r>
            <w:r w:rsidR="00FC0BAC"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</w:t>
            </w:r>
            <w:r w:rsidR="006302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6302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eiliwyd</w:t>
            </w:r>
            <w:proofErr w:type="spellEnd"/>
            <w:r w:rsidR="006302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302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A.</w:t>
            </w:r>
            <w:r w:rsidR="00FC0BAC"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Davies. </w:t>
            </w:r>
          </w:p>
          <w:p w14:paraId="7AD3EDBB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41C11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578D7" w14:textId="77777777" w:rsidR="00FC0BAC" w:rsidRPr="00FC0BAC" w:rsidRDefault="00FC0BAC" w:rsidP="00FC0BAC">
            <w:pPr>
              <w:spacing w:after="0" w:line="240" w:lineRule="auto"/>
              <w:ind w:firstLine="3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6. Financial: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5AB9A094" w14:textId="521F84DF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</w:t>
            </w:r>
            <w:r w:rsidR="00AE5F3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Financial Statement up to 28.02.2025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was received </w:t>
            </w:r>
            <w:r w:rsidR="009F63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and approved. </w:t>
            </w:r>
            <w:r w:rsidR="007030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Proposed by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V.</w:t>
            </w:r>
            <w:r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</w:t>
            </w:r>
            <w:r w:rsidR="007030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, seconded by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A.</w:t>
            </w:r>
            <w:r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Davies. </w:t>
            </w:r>
          </w:p>
        </w:tc>
      </w:tr>
      <w:tr w:rsidR="00FC0BAC" w:rsidRPr="00FC0BAC" w14:paraId="6785B705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F18C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7.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Cynllunio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: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e-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bostio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aelodau’r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Is-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Bwyllgor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cynllunio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dim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gwrthwynebiad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 </w:t>
            </w:r>
          </w:p>
          <w:p w14:paraId="76C573FA" w14:textId="0B36FCE0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 (1)</w:t>
            </w:r>
            <w:r w:rsidR="0080435D"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Glanafon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FFF4226" w14:textId="77777777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956E3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72D4F" w14:textId="77777777" w:rsidR="00FC0BAC" w:rsidRPr="00FC0BAC" w:rsidRDefault="00FC0BAC" w:rsidP="00FC0BAC">
            <w:pPr>
              <w:spacing w:after="0" w:line="240" w:lineRule="auto"/>
              <w:ind w:firstLine="3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 Planning Matters: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(e-mailed to Planning Sub-Committee Members - no objection): </w:t>
            </w:r>
          </w:p>
          <w:p w14:paraId="078230A8" w14:textId="578FCA68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 (1)</w:t>
            </w:r>
            <w:r w:rsidR="0080435D" w:rsidRPr="00572CE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Glanafon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28914160" w14:textId="77777777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</w:tc>
      </w:tr>
      <w:tr w:rsidR="00FC0BAC" w:rsidRPr="00FC0BAC" w14:paraId="3CAE2A42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2F09" w14:textId="7E250F78" w:rsidR="00FC0BAC" w:rsidRPr="00FC0BAC" w:rsidRDefault="00FC0BAC" w:rsidP="0080435D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8.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Swydd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y Clerc: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hysbyswyd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Cyngor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Cadeirydd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bod yr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hysbyseb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gyfer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swydd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drafftio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byddai’n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ymddangos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safle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we Un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Llais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Cymru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unwaith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byddai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gymeradwyo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Cytunwyd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hefyd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I’w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osod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safle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we’r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Cyngor</w:t>
            </w:r>
            <w:proofErr w:type="spellEnd"/>
            <w:r w:rsidR="00135DC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8152F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1664A" w14:textId="4722A01F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Vacancy for Clerk: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</w:t>
            </w:r>
            <w:r w:rsidR="00763C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Chairman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advised the Council that the advertisement for the post had been drafted and would be posted on One Voice </w:t>
            </w:r>
            <w:proofErr w:type="spellStart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Wales’</w:t>
            </w:r>
            <w:proofErr w:type="spellEnd"/>
            <w:r w:rsidR="00F04AB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website once approved. It was also agreed to post on the Council’s website.</w:t>
            </w:r>
          </w:p>
        </w:tc>
      </w:tr>
      <w:tr w:rsidR="00FC0BAC" w:rsidRPr="00FC0BAC" w14:paraId="526D4CB0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7F149" w14:textId="76B78C0F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9.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Gohebiaeth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: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e-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bostio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i’r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Cynghorwyr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 </w:t>
            </w:r>
          </w:p>
          <w:p w14:paraId="60101FAF" w14:textId="1377C744" w:rsidR="00FC0BAC" w:rsidRPr="00FC0BAC" w:rsidRDefault="005C010D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       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</w:t>
            </w:r>
            <w:proofErr w:type="spellStart"/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) 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Un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u w:val="single"/>
                <w:lang w:eastAsia="en-GB"/>
                <w14:ligatures w14:val="none"/>
              </w:rPr>
              <w:t>Llais</w:t>
            </w:r>
            <w:proofErr w:type="spellEnd"/>
            <w:r w:rsidR="00FC0BAC" w:rsidRPr="00FC0BA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u w:val="single"/>
                <w:lang w:eastAsia="en-GB"/>
                <w14:ligatures w14:val="none"/>
              </w:rPr>
              <w:t xml:space="preserve"> Cymru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: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59C762F" w14:textId="75F421CD" w:rsidR="00FC0BAC" w:rsidRPr="00FC0BAC" w:rsidRDefault="005C010D" w:rsidP="00FC0BAC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(a)</w:t>
            </w:r>
            <w:r w:rsidR="000538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Canllawiau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Digidol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E6EC6CF" w14:textId="08AB70FD" w:rsidR="00FC0BAC" w:rsidRPr="00FC0BAC" w:rsidRDefault="005C010D" w:rsidP="00FC0BAC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(b)</w:t>
            </w:r>
            <w:r w:rsidR="000538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Adroddiad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IRPW </w:t>
            </w:r>
          </w:p>
          <w:p w14:paraId="3ACDD5F5" w14:textId="0BFA1675" w:rsidR="00FC0BAC" w:rsidRPr="00FC0BAC" w:rsidRDefault="005C010D" w:rsidP="00FC0BAC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(c)</w:t>
            </w:r>
            <w:r w:rsidR="000538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</w:t>
            </w:r>
            <w:r w:rsidR="005634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â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aelodaeth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Blynyddol</w:t>
            </w:r>
            <w:proofErr w:type="spellEnd"/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£440.00 </w:t>
            </w:r>
          </w:p>
          <w:p w14:paraId="60FC24B6" w14:textId="4F850099" w:rsidR="00FC0BAC" w:rsidRPr="00FC0BAC" w:rsidRDefault="00FC0BAC" w:rsidP="00E11CDC">
            <w:pPr>
              <w:spacing w:after="120" w:line="240" w:lineRule="auto"/>
              <w:ind w:left="12" w:hanging="12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Cytunwyd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i’w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dalu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3E2B7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="003E2B7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cynigiwyd</w:t>
            </w:r>
            <w:proofErr w:type="spellEnd"/>
            <w:r w:rsidR="003E2B7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3E2B7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="003E2B7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Jones</w:t>
            </w:r>
            <w:r w:rsidR="00E356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</w:t>
            </w:r>
            <w:r w:rsidR="00E356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 </w:t>
            </w:r>
            <w:proofErr w:type="spellStart"/>
            <w:r w:rsidR="00E356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eiliwyd</w:t>
            </w:r>
            <w:proofErr w:type="spellEnd"/>
            <w:r w:rsidR="00E356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E356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Cole</w:t>
            </w:r>
            <w:r w:rsidR="00E356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 </w:t>
            </w:r>
          </w:p>
          <w:p w14:paraId="7ECB3920" w14:textId="0C829A4F" w:rsidR="00FC0BAC" w:rsidRPr="00FC0BAC" w:rsidRDefault="00E11CDC" w:rsidP="00392620">
            <w:pPr>
              <w:spacing w:after="120" w:line="240" w:lineRule="auto"/>
              <w:ind w:left="579" w:hanging="579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</w:t>
            </w:r>
            <w:r w:rsidR="00FC0BAC" w:rsidRPr="00E11CD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(ii)</w:t>
            </w:r>
            <w:r w:rsidR="005634CF" w:rsidRPr="00E11CD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FC0BAC" w:rsidRPr="00E11CD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Green Gen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CD6B3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-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ymgynghoriad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Tywi-Teifi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dilyn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A.</w:t>
            </w:r>
            <w:r w:rsidR="000538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James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mynychu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cyfarfod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Cynghorau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Cymuned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drafod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cynlluniau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47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D47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47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gyfer</w:t>
            </w:r>
            <w:proofErr w:type="spellEnd"/>
            <w:r w:rsidR="00D47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peilonau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thyrbeini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Landdewi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Brefi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39262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Landyfaelog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gan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gwmni</w:t>
            </w:r>
            <w:proofErr w:type="spellEnd"/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Green Gen</w:t>
            </w:r>
            <w:r w:rsidR="00DF7FE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</w:t>
            </w:r>
            <w:r w:rsidR="00DD54A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DD54A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cynghorir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nw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’r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ffurflen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riodol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er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mwyn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cael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caniat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á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bleidleisio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er bod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diddordeb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gennym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32617714" w14:textId="5DE6F3AE" w:rsidR="00FC0BAC" w:rsidRPr="00FC0BAC" w:rsidRDefault="00FC0BAC" w:rsidP="001B2F92">
            <w:pPr>
              <w:spacing w:after="120" w:line="240" w:lineRule="auto"/>
              <w:ind w:left="579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(iii)</w:t>
            </w:r>
            <w:r w:rsidR="001809F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D6B34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Comisiynyndd</w:t>
            </w:r>
            <w:proofErr w:type="spellEnd"/>
            <w:r w:rsidR="00CD6B34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yr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Heddlu</w:t>
            </w:r>
            <w:proofErr w:type="spellEnd"/>
            <w:r w:rsidR="00CD6B3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</w:t>
            </w:r>
            <w:r w:rsidR="000538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Cynllun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Heddlu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</w:t>
            </w:r>
            <w:r w:rsidR="001B2F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Throseddu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2736F23" w14:textId="58511FF8" w:rsidR="00FC0BAC" w:rsidRPr="001B2F92" w:rsidRDefault="00FC0BAC" w:rsidP="00CD6B34">
            <w:pPr>
              <w:spacing w:after="120" w:line="240" w:lineRule="auto"/>
              <w:ind w:left="285" w:firstLine="11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(iv)</w:t>
            </w:r>
            <w:r w:rsidR="001809F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NACRO </w:t>
            </w:r>
          </w:p>
          <w:p w14:paraId="717B41AB" w14:textId="5E1A0326" w:rsidR="00FC0BAC" w:rsidRPr="001B2F92" w:rsidRDefault="00FC0BAC" w:rsidP="00CD6B34">
            <w:pPr>
              <w:spacing w:after="0" w:line="240" w:lineRule="auto"/>
              <w:ind w:left="579" w:hanging="28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(v)</w:t>
            </w:r>
            <w:r w:rsidR="001809F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Cofnodion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59665B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</w:t>
            </w: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yfarfod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Cynghorau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Cymuned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59665B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ynglyn</w:t>
            </w:r>
            <w:proofErr w:type="spellEnd"/>
            <w:r w:rsidR="0059665B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59665B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â’r</w:t>
            </w:r>
            <w:proofErr w:type="spellEnd"/>
            <w:r w:rsidR="0059665B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Peilonau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</w:t>
            </w:r>
            <w:r w:rsidR="001809F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</w:t>
            </w: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rbeini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Gwynt</w:t>
            </w:r>
            <w:proofErr w:type="spellEnd"/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2093208E" w14:textId="77777777" w:rsidR="00FC0BAC" w:rsidRPr="00FC0BAC" w:rsidRDefault="00FC0BAC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49C8F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03E7" w14:textId="6ED97C26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 Correspondence: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e-mailed to Councillors: </w:t>
            </w:r>
          </w:p>
          <w:p w14:paraId="6C2D623F" w14:textId="2A071569" w:rsidR="00FC0BAC" w:rsidRPr="00FC0BAC" w:rsidRDefault="005C010D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       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</w:t>
            </w:r>
            <w:proofErr w:type="spellStart"/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)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 xml:space="preserve">  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u w:val="single"/>
                <w:lang w:eastAsia="en-GB"/>
                <w14:ligatures w14:val="none"/>
              </w:rPr>
              <w:t>One Voice Wales</w:t>
            </w:r>
            <w:r w:rsidR="00FC0BAC"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: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41F06F8" w14:textId="0969E6A9" w:rsidR="00FC0BAC" w:rsidRPr="00FC0BAC" w:rsidRDefault="005C010D" w:rsidP="00FC0BAC">
            <w:pPr>
              <w:spacing w:after="0" w:line="240" w:lineRule="auto"/>
              <w:ind w:left="315" w:hanging="3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 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(a) Digital Guidance. </w:t>
            </w:r>
          </w:p>
          <w:p w14:paraId="555B2A24" w14:textId="59FE9493" w:rsidR="00FC0BAC" w:rsidRPr="00FC0BAC" w:rsidRDefault="005C010D" w:rsidP="00FC0B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 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(b) IRPW report </w:t>
            </w:r>
          </w:p>
          <w:p w14:paraId="51158C45" w14:textId="50B215FC" w:rsidR="0085593F" w:rsidRDefault="005C010D" w:rsidP="008559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 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(c)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One Voice Wales membership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£440.00.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  <w:p w14:paraId="256C7CF3" w14:textId="2D30E408" w:rsidR="00FC0BAC" w:rsidRPr="005C010D" w:rsidRDefault="00FC0BAC" w:rsidP="00216E40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It was agreed to pay</w:t>
            </w:r>
            <w:r w:rsidR="0039262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– proposed by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J.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Jones</w:t>
            </w:r>
            <w:r w:rsidR="0039262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39262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seconded by 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Cole. </w:t>
            </w:r>
          </w:p>
          <w:p w14:paraId="4E022FE6" w14:textId="4A728D7F" w:rsidR="00FC0BAC" w:rsidRPr="00FC0BAC" w:rsidRDefault="00E11CDC" w:rsidP="00392620">
            <w:pPr>
              <w:spacing w:after="120" w:line="240" w:lineRule="auto"/>
              <w:ind w:left="580" w:hanging="58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</w:t>
            </w:r>
            <w:r w:rsidR="00FC0BAC" w:rsidRPr="00E11CD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(ii)</w:t>
            </w:r>
            <w:r w:rsidR="00516F00" w:rsidRPr="00E11CD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FC0BAC" w:rsidRPr="00E11CD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Green Gen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1B2F9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-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Tywi Teifi consultation</w:t>
            </w:r>
            <w:r w:rsidR="00185D6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following A.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James attending a meeting of local Community Councils set up to deal with applications for Turbines and Pylons from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Llanddewi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Bref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Llandyfaelog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by Green Gen,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we </w:t>
            </w:r>
            <w:r w:rsidR="00DD54A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are advised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 complete a dispensation form so that our representatives can vote although we are declaring an interest.  </w:t>
            </w:r>
          </w:p>
          <w:p w14:paraId="6CE7BD71" w14:textId="729BCBD1" w:rsidR="00FC0BAC" w:rsidRPr="00FC0BAC" w:rsidRDefault="001B2F92" w:rsidP="0080435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   </w:t>
            </w:r>
            <w:r w:rsidR="00FC0BA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(iii)</w:t>
            </w:r>
            <w:r w:rsidR="001809F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FC0BAC" w:rsidRPr="001B2F9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Police Commissioner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Police and Crime Plan </w:t>
            </w:r>
          </w:p>
          <w:p w14:paraId="7F0A08AB" w14:textId="4E44725B" w:rsidR="00FC0BAC" w:rsidRPr="00814244" w:rsidRDefault="00814244" w:rsidP="0080435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</w:t>
            </w:r>
            <w:r w:rsidR="00FC0BAC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(iv)</w:t>
            </w:r>
            <w:r w:rsidR="001809FC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FC0BAC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NACRO </w:t>
            </w:r>
          </w:p>
          <w:p w14:paraId="06DBCF2E" w14:textId="7F12BE1C" w:rsidR="00FC0BAC" w:rsidRPr="00814244" w:rsidRDefault="00814244" w:rsidP="00814244">
            <w:pPr>
              <w:spacing w:after="120" w:line="240" w:lineRule="auto"/>
              <w:ind w:left="580" w:hanging="58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3596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   </w:t>
            </w:r>
            <w:r w:rsidR="00FC0BAC" w:rsidRPr="00F3596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(v)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Minutes of </w:t>
            </w:r>
            <w:r w:rsidR="00F3596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Meeting of </w:t>
            </w:r>
            <w:r w:rsidR="00FC0BAC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Community Councils</w:t>
            </w:r>
            <w:r w:rsidR="0059665B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re:</w:t>
            </w:r>
            <w:r w:rsidR="00FC0BAC" w:rsidRPr="0081424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Pylons and Wind Turbines </w:t>
            </w:r>
          </w:p>
          <w:p w14:paraId="3EFB86C0" w14:textId="77777777" w:rsidR="00DC0A66" w:rsidRPr="00FC0BAC" w:rsidRDefault="00DC0A66" w:rsidP="00DC0A66">
            <w:pPr>
              <w:spacing w:after="120" w:line="240" w:lineRule="auto"/>
              <w:ind w:left="315" w:hanging="3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C0BAC" w:rsidRPr="00FC0BAC" w14:paraId="1B1C1CCA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AFCBE" w14:textId="6D1DE050" w:rsidR="00FC0BAC" w:rsidRPr="00DC3060" w:rsidRDefault="00DC3060" w:rsidP="0065090F">
            <w:pPr>
              <w:spacing w:after="120" w:line="240" w:lineRule="auto"/>
              <w:ind w:left="12" w:right="45" w:hanging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 </w:t>
            </w:r>
            <w:r w:rsidR="00FC0BAC" w:rsidRPr="00DC30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10. </w:t>
            </w:r>
            <w:proofErr w:type="spellStart"/>
            <w:r w:rsidR="00FC0BAC" w:rsidRPr="00DC30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Unrhyw</w:t>
            </w:r>
            <w:proofErr w:type="spellEnd"/>
            <w:r w:rsidR="00FC0BAC" w:rsidRPr="00DC30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Fater </w:t>
            </w:r>
            <w:proofErr w:type="spellStart"/>
            <w:r w:rsidR="00FC0BAC" w:rsidRPr="00DC30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Arall</w:t>
            </w:r>
            <w:proofErr w:type="spellEnd"/>
            <w:r w:rsidR="00FC0BAC" w:rsidRPr="00DC30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</w:t>
            </w:r>
            <w:proofErr w:type="spellStart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gwybodaeth</w:t>
            </w:r>
            <w:proofErr w:type="spellEnd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oddi</w:t>
            </w:r>
            <w:proofErr w:type="spellEnd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wrth</w:t>
            </w:r>
            <w:proofErr w:type="spellEnd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Gynghorwyr</w:t>
            </w:r>
            <w:proofErr w:type="spellEnd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/ Clerc </w:t>
            </w:r>
            <w:proofErr w:type="spellStart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unig</w:t>
            </w:r>
            <w:proofErr w:type="spellEnd"/>
            <w:r w:rsidR="00FC0BAC" w:rsidRPr="00DC226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):</w:t>
            </w:r>
            <w:r w:rsidR="00FC0BAC" w:rsidRPr="00DC30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36CEF51E" w14:textId="2BAFE15D" w:rsidR="00FC0BAC" w:rsidRPr="00FC0BAC" w:rsidRDefault="0065090F" w:rsidP="007A3C3A">
            <w:pPr>
              <w:spacing w:after="120" w:line="240" w:lineRule="auto"/>
              <w:ind w:left="1005" w:hanging="1005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Davies:  PIDA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bod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torri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coed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cae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chwarae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Mhencader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3C9E4F8C" w14:textId="74C9C957" w:rsidR="00FC0BAC" w:rsidRPr="00FC0BAC" w:rsidRDefault="0080435D" w:rsidP="00AC7D5B">
            <w:pPr>
              <w:spacing w:after="120" w:line="240" w:lineRule="auto"/>
              <w:ind w:left="1005" w:hanging="1005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Jones</w:t>
            </w:r>
            <w:r w:rsidR="00CB1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</w:t>
            </w:r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tuag</w:t>
            </w:r>
            <w:proofErr w:type="spellEnd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at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Glantweli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Fach </w:t>
            </w:r>
            <w:proofErr w:type="spellStart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mewn</w:t>
            </w:r>
            <w:proofErr w:type="spellEnd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cyflwr</w:t>
            </w:r>
            <w:proofErr w:type="spellEnd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wael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205E8AEC" w14:textId="7FC834C3" w:rsidR="00FC0BAC" w:rsidRPr="00FC0BAC" w:rsidRDefault="0065090F" w:rsidP="007A3C3A">
            <w:pPr>
              <w:spacing w:after="120" w:line="240" w:lineRule="auto"/>
              <w:ind w:left="720" w:hanging="708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</w:t>
            </w:r>
            <w:r w:rsidR="00CB1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angen</w:t>
            </w:r>
            <w:proofErr w:type="spellEnd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glanhau’r</w:t>
            </w:r>
            <w:proofErr w:type="spellEnd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palmentydd</w:t>
            </w:r>
            <w:proofErr w:type="spellEnd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ym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C63FF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Mh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ontweli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66044A23" w14:textId="14408189" w:rsidR="00FC0BAC" w:rsidRPr="00FC0BAC" w:rsidRDefault="0080435D" w:rsidP="0049503B">
            <w:pPr>
              <w:spacing w:after="120" w:line="240" w:lineRule="auto"/>
              <w:ind w:left="1146" w:hanging="1134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</w:t>
            </w:r>
            <w:r w:rsidR="00CB1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angen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0D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atgyweirio’r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gratin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tu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0D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allan</w:t>
            </w:r>
            <w:proofErr w:type="spellEnd"/>
            <w:r w:rsidR="000D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0D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4950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gyfleusterau</w:t>
            </w:r>
            <w:proofErr w:type="spellEnd"/>
            <w:r w:rsidR="004950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4950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cyhoeddus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Pencader. </w:t>
            </w:r>
          </w:p>
          <w:p w14:paraId="4D9D08B7" w14:textId="5C2C6B5E" w:rsidR="00FC0BAC" w:rsidRPr="0080435D" w:rsidRDefault="0065090F" w:rsidP="007A3C3A">
            <w:pPr>
              <w:pStyle w:val="ListParagraph"/>
              <w:spacing w:after="120" w:line="240" w:lineRule="auto"/>
              <w:ind w:left="863" w:hanging="863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W.</w:t>
            </w:r>
            <w:r w:rsidR="0080435D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Cole</w:t>
            </w:r>
            <w:r w:rsidR="00CB1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: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</w:t>
            </w:r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</w:t>
            </w:r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Blaenblodau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Bantrodyn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mewn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cyflwr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gwael</w:t>
            </w:r>
            <w:proofErr w:type="spellEnd"/>
            <w:r w:rsidR="00FC0BAC" w:rsidRP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1C6432D1" w14:textId="72A918E1" w:rsidR="00FC0BAC" w:rsidRPr="00FC0BAC" w:rsidRDefault="0080435D" w:rsidP="00995579">
            <w:pPr>
              <w:spacing w:after="0" w:line="240" w:lineRule="auto"/>
              <w:ind w:left="1288" w:hanging="1276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Griffiths</w:t>
            </w:r>
            <w:r w:rsidR="00CB1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: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angen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edrych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Rheoliadau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Ariannol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newydd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</w:t>
            </w:r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diweddaru’r</w:t>
            </w:r>
            <w:proofErr w:type="spellEnd"/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9845E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Polisi a’r </w:t>
            </w:r>
            <w:proofErr w:type="spellStart"/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Cynllun</w:t>
            </w:r>
            <w:proofErr w:type="spellEnd"/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yfforddiant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erbyn</w:t>
            </w:r>
            <w:proofErr w:type="spellEnd"/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cyfarfod</w:t>
            </w:r>
            <w:proofErr w:type="spellEnd"/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mis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nesa</w:t>
            </w:r>
            <w:r w:rsidR="00B14BA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7DD2BD60" w14:textId="375B4F62" w:rsidR="00FC0BAC" w:rsidRPr="00FC0BAC" w:rsidRDefault="00FC0BAC" w:rsidP="00CB1A45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81765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01D0" w14:textId="41DFD70E" w:rsidR="00FC0BAC" w:rsidRPr="00FC0BAC" w:rsidRDefault="00FC0BAC" w:rsidP="00DC226B">
            <w:pPr>
              <w:spacing w:after="120" w:line="240" w:lineRule="auto"/>
              <w:ind w:right="45" w:hanging="4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10.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Any Other Business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(information from Councillors and Clerc only):  </w:t>
            </w:r>
          </w:p>
          <w:p w14:paraId="4E413A64" w14:textId="76B9C0BB" w:rsidR="00FC0BAC" w:rsidRPr="00FC0BAC" w:rsidRDefault="00FC0BAC" w:rsidP="007A3C3A">
            <w:pPr>
              <w:spacing w:after="120" w:line="240" w:lineRule="auto"/>
              <w:ind w:left="1005" w:hanging="105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(A.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</w:t>
            </w:r>
            <w:r w:rsidR="00CB1A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informs that PIDA have carried out tree felling on the football field in Pencader. </w:t>
            </w:r>
          </w:p>
          <w:p w14:paraId="3769E027" w14:textId="7C6CDBB7" w:rsidR="00FC0BAC" w:rsidRPr="00FC0BAC" w:rsidRDefault="00FC0BAC" w:rsidP="00AC7D5B">
            <w:pPr>
              <w:spacing w:after="120" w:line="240" w:lineRule="auto"/>
              <w:ind w:left="1005" w:hanging="105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(G.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Jones: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road to</w:t>
            </w:r>
            <w:r w:rsidR="00AC7D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wards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Glantweli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Fach in a </w:t>
            </w:r>
            <w:r w:rsidR="00CC6C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poor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state of repair. </w:t>
            </w:r>
          </w:p>
          <w:p w14:paraId="73C8F921" w14:textId="370735CE" w:rsidR="00FC0BAC" w:rsidRPr="00FC0BAC" w:rsidRDefault="00FC0BAC" w:rsidP="007A3C3A">
            <w:pPr>
              <w:spacing w:after="120" w:line="240" w:lineRule="auto"/>
              <w:ind w:hanging="4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(V.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</w:t>
            </w:r>
            <w:r w:rsidR="00B810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B810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pavements at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Pontweli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need cleaning. </w:t>
            </w:r>
          </w:p>
          <w:p w14:paraId="000A5357" w14:textId="55FCE6B6" w:rsidR="00FC0BAC" w:rsidRPr="00FC0BAC" w:rsidRDefault="00FC0BAC" w:rsidP="00590E9E">
            <w:pPr>
              <w:spacing w:after="120" w:line="240" w:lineRule="auto"/>
              <w:ind w:left="1431" w:hanging="147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(D.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Davies: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manhole outside Pencader </w:t>
            </w:r>
            <w:proofErr w:type="gramStart"/>
            <w:r w:rsidR="004950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public </w:t>
            </w:r>
            <w:r w:rsidR="00590E9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4950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conveniences</w:t>
            </w:r>
            <w:proofErr w:type="gramEnd"/>
            <w:r w:rsidR="004950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590E9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needs repairing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272BD6E5" w14:textId="5D653EEB" w:rsidR="00FC0BAC" w:rsidRPr="00FC0BAC" w:rsidRDefault="00FC0BAC" w:rsidP="00305E66">
            <w:pPr>
              <w:spacing w:after="120" w:line="240" w:lineRule="auto"/>
              <w:ind w:left="864" w:hanging="909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(W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Cole: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road from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Blaenblodau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Pantrodyn</w:t>
            </w:r>
            <w:proofErr w:type="spellEnd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is in a poor </w:t>
            </w:r>
            <w:r w:rsidR="00B810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condition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  <w:p w14:paraId="42F0633E" w14:textId="61AB63EE" w:rsidR="00FC0BAC" w:rsidRPr="00FC0BAC" w:rsidRDefault="0080435D" w:rsidP="00AA5F95">
            <w:pPr>
              <w:spacing w:after="120" w:line="240" w:lineRule="auto"/>
              <w:ind w:left="1431" w:hanging="1431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Griffiths: need to look at the new Financial Regulations and </w:t>
            </w:r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update the T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raining </w:t>
            </w:r>
            <w:r w:rsidR="00E868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and Plan</w:t>
            </w:r>
            <w:r w:rsidR="00CC6C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by the next meeting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 </w:t>
            </w:r>
          </w:p>
        </w:tc>
      </w:tr>
      <w:tr w:rsidR="00FC0BAC" w:rsidRPr="00FC0BAC" w14:paraId="41E6C85B" w14:textId="77777777" w:rsidTr="00FC0BAC">
        <w:trPr>
          <w:trHeight w:val="300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92E01" w14:textId="0E6F2524" w:rsidR="00FC0BAC" w:rsidRPr="00FC0BAC" w:rsidRDefault="00FC0BAC" w:rsidP="003B25FE">
            <w:pPr>
              <w:spacing w:after="120" w:line="240" w:lineRule="auto"/>
              <w:ind w:right="45" w:hanging="4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 11.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Dyddiad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Cyfarfod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Misol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Nesaf</w:t>
            </w:r>
            <w:proofErr w:type="spellEnd"/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: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Nos Lun,14eg Ebrill am 8</w:t>
            </w:r>
            <w:r w:rsidR="003F77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.00 </w:t>
            </w:r>
            <w:proofErr w:type="spellStart"/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</w:t>
            </w:r>
            <w:r w:rsidR="003F77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</w:t>
            </w:r>
            <w:proofErr w:type="spellEnd"/>
            <w:r w:rsidR="003F77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B4F7407" w14:textId="77777777" w:rsidR="00FC0BAC" w:rsidRDefault="003F7730" w:rsidP="003F7730">
            <w:pPr>
              <w:spacing w:after="0" w:line="240" w:lineRule="auto"/>
              <w:ind w:right="45" w:firstLine="12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Cyfarfod</w:t>
            </w:r>
            <w:proofErr w:type="spellEnd"/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Is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</w:t>
            </w:r>
            <w:proofErr w:type="spellStart"/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wyllgor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yllid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</w:t>
            </w:r>
            <w:proofErr w:type="spellEnd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os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Iau</w:t>
            </w:r>
            <w:proofErr w:type="spellEnd"/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10ed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Ebrill am 7.30</w:t>
            </w:r>
            <w:r w:rsidR="003B25F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</w:t>
            </w:r>
            <w:r w:rsidR="003B25F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</w:t>
            </w:r>
            <w:proofErr w:type="spellEnd"/>
            <w:r w:rsidR="003B25F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  <w:p w14:paraId="49B68DD1" w14:textId="0762B864" w:rsidR="005634CF" w:rsidRPr="00FC0BAC" w:rsidRDefault="005634CF" w:rsidP="003F7730">
            <w:pPr>
              <w:spacing w:after="0" w:line="240" w:lineRule="auto"/>
              <w:ind w:right="45" w:firstLine="12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B6044" w14:textId="77777777" w:rsidR="00FC0BAC" w:rsidRPr="00FC0BAC" w:rsidRDefault="00FC0BAC" w:rsidP="00FC0B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68D7A" w14:textId="76D43B8A" w:rsidR="00FC0BAC" w:rsidRPr="00FC0BAC" w:rsidRDefault="00FC0BAC" w:rsidP="003F7730">
            <w:pPr>
              <w:spacing w:after="120" w:line="240" w:lineRule="auto"/>
              <w:ind w:right="45" w:hanging="4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C0BA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11. Date of Next Monthly Meeting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 Monday,</w:t>
            </w:r>
            <w:r w:rsidR="0080435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  <w:r w:rsidRPr="00FC0BAC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April 2025 at 8.00 p.m. </w:t>
            </w:r>
          </w:p>
          <w:p w14:paraId="1DAE4702" w14:textId="287305C1" w:rsidR="00FC0BAC" w:rsidRPr="00FC0BAC" w:rsidRDefault="0080435D" w:rsidP="003B25FE">
            <w:pPr>
              <w:spacing w:after="120" w:line="240" w:lineRule="auto"/>
              <w:ind w:right="45" w:hanging="4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Meeting of </w:t>
            </w:r>
            <w:r w:rsidR="000538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inance 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ub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-C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ommittee Thursday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10</w:t>
            </w:r>
            <w:r w:rsidRPr="0080435D">
              <w:rPr>
                <w:rFonts w:ascii="Calibri" w:eastAsia="Times New Roman" w:hAnsi="Calibri" w:cs="Calibri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April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 7.30</w:t>
            </w:r>
            <w:r w:rsidR="005634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</w:t>
            </w:r>
            <w:r w:rsidR="005634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  <w:r w:rsidR="005634C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FC0BAC" w:rsidRPr="00FC0BA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DA1207A" w14:textId="77777777" w:rsidR="00FC0BAC" w:rsidRPr="00FC0BAC" w:rsidRDefault="00FC0BAC" w:rsidP="00FC0BAC">
      <w:pPr>
        <w:spacing w:after="0" w:line="240" w:lineRule="auto"/>
        <w:ind w:right="4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967C4DC" w14:textId="77777777" w:rsidR="00FC0BAC" w:rsidRPr="00FC0BAC" w:rsidRDefault="00FC0BAC" w:rsidP="00FC0BAC">
      <w:pPr>
        <w:spacing w:after="0" w:line="240" w:lineRule="auto"/>
        <w:ind w:right="4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Gorffennwyd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y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Cyfarfod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8.45 </w:t>
      </w:r>
      <w:proofErr w:type="spellStart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y.h</w:t>
      </w:r>
      <w:proofErr w:type="spellEnd"/>
      <w:r w:rsidRPr="00FC0BAC">
        <w:rPr>
          <w:rFonts w:ascii="Calibri" w:eastAsia="Times New Roman" w:hAnsi="Calibri" w:cs="Calibri"/>
          <w:kern w:val="0"/>
          <w:lang w:eastAsia="en-GB"/>
          <w14:ligatures w14:val="none"/>
        </w:rPr>
        <w:t>. / Meeting ended 8.45 p.m. </w:t>
      </w:r>
    </w:p>
    <w:p w14:paraId="07E5EC8B" w14:textId="77777777" w:rsidR="00613CC5" w:rsidRDefault="00613CC5"/>
    <w:sectPr w:rsidR="00613CC5" w:rsidSect="00FC0BAC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04491"/>
    <w:multiLevelType w:val="multilevel"/>
    <w:tmpl w:val="4D566E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B5E0B"/>
    <w:multiLevelType w:val="multilevel"/>
    <w:tmpl w:val="0A88884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71EC"/>
    <w:multiLevelType w:val="multilevel"/>
    <w:tmpl w:val="769E10A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F7FC6"/>
    <w:multiLevelType w:val="multilevel"/>
    <w:tmpl w:val="575CCA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60A20"/>
    <w:multiLevelType w:val="multilevel"/>
    <w:tmpl w:val="053286F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D62BF"/>
    <w:multiLevelType w:val="multilevel"/>
    <w:tmpl w:val="0156A54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37586770">
    <w:abstractNumId w:val="3"/>
  </w:num>
  <w:num w:numId="2" w16cid:durableId="1233000930">
    <w:abstractNumId w:val="0"/>
  </w:num>
  <w:num w:numId="3" w16cid:durableId="177044456">
    <w:abstractNumId w:val="1"/>
  </w:num>
  <w:num w:numId="4" w16cid:durableId="1396247388">
    <w:abstractNumId w:val="5"/>
  </w:num>
  <w:num w:numId="5" w16cid:durableId="264651851">
    <w:abstractNumId w:val="2"/>
  </w:num>
  <w:num w:numId="6" w16cid:durableId="1951693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AC"/>
    <w:rsid w:val="000502DC"/>
    <w:rsid w:val="00053823"/>
    <w:rsid w:val="00064D61"/>
    <w:rsid w:val="000B6E7E"/>
    <w:rsid w:val="000C7E23"/>
    <w:rsid w:val="000D4AB9"/>
    <w:rsid w:val="00135DC0"/>
    <w:rsid w:val="00153B5C"/>
    <w:rsid w:val="001809FC"/>
    <w:rsid w:val="00185D64"/>
    <w:rsid w:val="00195A5A"/>
    <w:rsid w:val="001B0084"/>
    <w:rsid w:val="001B2F92"/>
    <w:rsid w:val="001C0B83"/>
    <w:rsid w:val="002020AF"/>
    <w:rsid w:val="00216E40"/>
    <w:rsid w:val="002516F4"/>
    <w:rsid w:val="0027154D"/>
    <w:rsid w:val="002A09D5"/>
    <w:rsid w:val="002E4E11"/>
    <w:rsid w:val="00305E66"/>
    <w:rsid w:val="00361674"/>
    <w:rsid w:val="00392620"/>
    <w:rsid w:val="003B25FE"/>
    <w:rsid w:val="003D3FEC"/>
    <w:rsid w:val="003D7E51"/>
    <w:rsid w:val="003E2B75"/>
    <w:rsid w:val="003F7730"/>
    <w:rsid w:val="00480F44"/>
    <w:rsid w:val="0049503B"/>
    <w:rsid w:val="004B1BF7"/>
    <w:rsid w:val="004C7AE9"/>
    <w:rsid w:val="00516F00"/>
    <w:rsid w:val="00553435"/>
    <w:rsid w:val="00555792"/>
    <w:rsid w:val="005571D7"/>
    <w:rsid w:val="005634CF"/>
    <w:rsid w:val="00572C3E"/>
    <w:rsid w:val="00572CE9"/>
    <w:rsid w:val="00590E9E"/>
    <w:rsid w:val="0059665B"/>
    <w:rsid w:val="005C010D"/>
    <w:rsid w:val="005F797B"/>
    <w:rsid w:val="00613CC5"/>
    <w:rsid w:val="00630274"/>
    <w:rsid w:val="0065090F"/>
    <w:rsid w:val="00667508"/>
    <w:rsid w:val="00693C84"/>
    <w:rsid w:val="006B54F8"/>
    <w:rsid w:val="0070300E"/>
    <w:rsid w:val="007175E5"/>
    <w:rsid w:val="00743540"/>
    <w:rsid w:val="00763CCF"/>
    <w:rsid w:val="007976D1"/>
    <w:rsid w:val="007A3C3A"/>
    <w:rsid w:val="007C1DDA"/>
    <w:rsid w:val="007C2578"/>
    <w:rsid w:val="0080435D"/>
    <w:rsid w:val="00814244"/>
    <w:rsid w:val="008234D8"/>
    <w:rsid w:val="00830D49"/>
    <w:rsid w:val="008442E5"/>
    <w:rsid w:val="0085593F"/>
    <w:rsid w:val="00871AF1"/>
    <w:rsid w:val="008B1DCB"/>
    <w:rsid w:val="008D70CD"/>
    <w:rsid w:val="00903D54"/>
    <w:rsid w:val="00904622"/>
    <w:rsid w:val="009464ED"/>
    <w:rsid w:val="009845E6"/>
    <w:rsid w:val="00995579"/>
    <w:rsid w:val="009C4C3B"/>
    <w:rsid w:val="009F2874"/>
    <w:rsid w:val="009F637D"/>
    <w:rsid w:val="00A339F4"/>
    <w:rsid w:val="00A43075"/>
    <w:rsid w:val="00A60CFA"/>
    <w:rsid w:val="00AA5F95"/>
    <w:rsid w:val="00AB64A4"/>
    <w:rsid w:val="00AC7D5B"/>
    <w:rsid w:val="00AE5F3F"/>
    <w:rsid w:val="00B01F6E"/>
    <w:rsid w:val="00B14BA9"/>
    <w:rsid w:val="00B35021"/>
    <w:rsid w:val="00B40884"/>
    <w:rsid w:val="00B8101F"/>
    <w:rsid w:val="00BD3CF0"/>
    <w:rsid w:val="00C3375F"/>
    <w:rsid w:val="00C63FF4"/>
    <w:rsid w:val="00C65FF6"/>
    <w:rsid w:val="00C66D53"/>
    <w:rsid w:val="00C92385"/>
    <w:rsid w:val="00CB1A45"/>
    <w:rsid w:val="00CC6C9F"/>
    <w:rsid w:val="00CD6B34"/>
    <w:rsid w:val="00D0560E"/>
    <w:rsid w:val="00D471F6"/>
    <w:rsid w:val="00DC0A66"/>
    <w:rsid w:val="00DC226B"/>
    <w:rsid w:val="00DC3060"/>
    <w:rsid w:val="00DD36FD"/>
    <w:rsid w:val="00DD54A2"/>
    <w:rsid w:val="00DF7FE5"/>
    <w:rsid w:val="00E11CDC"/>
    <w:rsid w:val="00E20B35"/>
    <w:rsid w:val="00E2777D"/>
    <w:rsid w:val="00E35660"/>
    <w:rsid w:val="00E868C2"/>
    <w:rsid w:val="00EA5182"/>
    <w:rsid w:val="00EA5DDD"/>
    <w:rsid w:val="00ED4A45"/>
    <w:rsid w:val="00F04ABD"/>
    <w:rsid w:val="00F30F64"/>
    <w:rsid w:val="00F3596D"/>
    <w:rsid w:val="00F93C16"/>
    <w:rsid w:val="00FB1881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F8F"/>
  <w15:chartTrackingRefBased/>
  <w15:docId w15:val="{97E97A34-A846-41D8-9E5D-481E9AF2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4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8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3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6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6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8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5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4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7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1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5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5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0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9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7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7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Griffiths</dc:creator>
  <cp:keywords/>
  <dc:description/>
  <cp:lastModifiedBy>Haulwen Lewis</cp:lastModifiedBy>
  <cp:revision>2</cp:revision>
  <dcterms:created xsi:type="dcterms:W3CDTF">2025-04-23T20:58:00Z</dcterms:created>
  <dcterms:modified xsi:type="dcterms:W3CDTF">2025-04-23T20:58:00Z</dcterms:modified>
</cp:coreProperties>
</file>